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7545" w14:textId="77777777" w:rsidR="00F92B6C" w:rsidRPr="006850FA" w:rsidRDefault="00F92B6C" w:rsidP="00F92B6C">
      <w:pPr>
        <w:rPr>
          <w:rFonts w:ascii="Arial" w:hAnsi="Arial" w:cs="Arial"/>
        </w:rPr>
      </w:pPr>
      <w:r w:rsidRPr="006850FA">
        <w:rPr>
          <w:rFonts w:ascii="Arial" w:hAnsi="Arial" w:cs="Arial"/>
        </w:rPr>
        <w:t xml:space="preserve">     </w:t>
      </w:r>
      <w:r w:rsidRPr="006850FA">
        <w:rPr>
          <w:rFonts w:ascii="Arial" w:hAnsi="Arial" w:cs="Arial"/>
          <w:noProof/>
        </w:rPr>
        <w:drawing>
          <wp:inline distT="0" distB="0" distL="0" distR="0" wp14:anchorId="47DF18AA" wp14:editId="54C1FCAF">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Pr="006850FA">
        <w:rPr>
          <w:rFonts w:ascii="Arial" w:hAnsi="Arial" w:cs="Arial"/>
        </w:rPr>
        <w:tab/>
        <w:t xml:space="preserve">           </w:t>
      </w:r>
      <w:r w:rsidRPr="006850FA">
        <w:rPr>
          <w:rFonts w:ascii="Arial" w:hAnsi="Arial" w:cs="Arial"/>
          <w:noProof/>
        </w:rPr>
        <w:drawing>
          <wp:inline distT="0" distB="0" distL="0" distR="0" wp14:anchorId="3107B7FE" wp14:editId="102A4CC4">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Pr="006850FA">
        <w:rPr>
          <w:rFonts w:ascii="Arial" w:hAnsi="Arial" w:cs="Arial"/>
        </w:rPr>
        <w:t xml:space="preserve">               </w:t>
      </w:r>
      <w:r w:rsidRPr="006850FA">
        <w:rPr>
          <w:rFonts w:ascii="Arial" w:hAnsi="Arial" w:cs="Arial"/>
          <w:noProof/>
        </w:rPr>
        <w:drawing>
          <wp:inline distT="0" distB="0" distL="0" distR="0" wp14:anchorId="41CFA53D" wp14:editId="5602EB2D">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522191AF" w14:textId="77777777" w:rsidR="00F92B6C" w:rsidRPr="006850FA" w:rsidRDefault="00F92B6C" w:rsidP="00F92B6C">
      <w:pPr>
        <w:rPr>
          <w:rFonts w:ascii="Arial" w:hAnsi="Arial" w:cs="Arial"/>
        </w:rPr>
      </w:pPr>
    </w:p>
    <w:p w14:paraId="6CDEDA90" w14:textId="77777777" w:rsidR="00F92B6C" w:rsidRPr="006850FA" w:rsidRDefault="00F92B6C" w:rsidP="00F92B6C">
      <w:pPr>
        <w:pStyle w:val="NoSpacing"/>
        <w:rPr>
          <w:rFonts w:ascii="Arial" w:hAnsi="Arial" w:cs="Arial"/>
        </w:rPr>
      </w:pPr>
    </w:p>
    <w:p w14:paraId="673A1616" w14:textId="091C31D5" w:rsidR="00F61745" w:rsidRPr="004A460A" w:rsidRDefault="0035495F" w:rsidP="00F61745">
      <w:pPr>
        <w:contextualSpacing/>
        <w:jc w:val="center"/>
        <w:rPr>
          <w:rFonts w:ascii="Arial" w:eastAsia="Arial Unicode MS" w:hAnsi="Arial" w:cs="Arial"/>
          <w:b/>
          <w:u w:color="000000"/>
        </w:rPr>
      </w:pPr>
      <w:r>
        <w:rPr>
          <w:rFonts w:ascii="Arial" w:eastAsia="Arial Unicode MS" w:hAnsi="Arial" w:cs="Arial"/>
          <w:b/>
          <w:u w:color="000000"/>
        </w:rPr>
        <w:t xml:space="preserve">Senate </w:t>
      </w:r>
      <w:r w:rsidR="00F14C24">
        <w:rPr>
          <w:rFonts w:ascii="Arial" w:eastAsia="Arial Unicode MS" w:hAnsi="Arial" w:cs="Arial"/>
          <w:b/>
          <w:u w:color="000000"/>
        </w:rPr>
        <w:t>Transportation, Commerce, and Workforce</w:t>
      </w:r>
      <w:r w:rsidR="00F61745">
        <w:rPr>
          <w:rFonts w:ascii="Arial" w:eastAsia="Arial Unicode MS" w:hAnsi="Arial" w:cs="Arial"/>
          <w:b/>
          <w:u w:color="000000"/>
        </w:rPr>
        <w:t xml:space="preserve"> Committee</w:t>
      </w:r>
    </w:p>
    <w:p w14:paraId="3A6E3344" w14:textId="605FEA5D" w:rsidR="00F61745" w:rsidRPr="004A460A" w:rsidRDefault="00F14C24" w:rsidP="00F61745">
      <w:pPr>
        <w:contextualSpacing/>
        <w:jc w:val="center"/>
        <w:rPr>
          <w:rFonts w:ascii="Arial" w:eastAsia="Arial Unicode MS" w:hAnsi="Arial" w:cs="Arial"/>
          <w:b/>
          <w:u w:color="000000"/>
        </w:rPr>
      </w:pPr>
      <w:r>
        <w:rPr>
          <w:rFonts w:ascii="Arial" w:eastAsia="Arial Unicode MS" w:hAnsi="Arial" w:cs="Arial"/>
          <w:b/>
          <w:u w:color="000000"/>
        </w:rPr>
        <w:t>Sub. Senate</w:t>
      </w:r>
      <w:r w:rsidR="00F61745">
        <w:rPr>
          <w:rFonts w:ascii="Arial" w:eastAsia="Arial Unicode MS" w:hAnsi="Arial" w:cs="Arial"/>
          <w:b/>
          <w:u w:color="000000"/>
        </w:rPr>
        <w:t xml:space="preserve"> Bill </w:t>
      </w:r>
      <w:r>
        <w:rPr>
          <w:rFonts w:ascii="Arial" w:eastAsia="Arial Unicode MS" w:hAnsi="Arial" w:cs="Arial"/>
          <w:b/>
          <w:u w:color="000000"/>
        </w:rPr>
        <w:t>134</w:t>
      </w:r>
      <w:r w:rsidR="00F61745" w:rsidRPr="004A460A">
        <w:rPr>
          <w:rFonts w:ascii="Arial" w:eastAsia="Arial Unicode MS" w:hAnsi="Arial" w:cs="Arial"/>
          <w:b/>
          <w:u w:color="000000"/>
        </w:rPr>
        <w:t xml:space="preserve"> </w:t>
      </w:r>
      <w:r>
        <w:rPr>
          <w:rFonts w:ascii="Arial" w:eastAsia="Arial Unicode MS" w:hAnsi="Arial" w:cs="Arial"/>
          <w:b/>
          <w:u w:color="000000"/>
        </w:rPr>
        <w:t xml:space="preserve">Proponent </w:t>
      </w:r>
      <w:r w:rsidR="00F61745" w:rsidRPr="004A460A">
        <w:rPr>
          <w:rFonts w:ascii="Arial" w:eastAsia="Arial Unicode MS" w:hAnsi="Arial" w:cs="Arial"/>
          <w:b/>
          <w:u w:color="000000"/>
        </w:rPr>
        <w:t>Testimony</w:t>
      </w:r>
    </w:p>
    <w:p w14:paraId="30B19969" w14:textId="77777777" w:rsidR="00F61745" w:rsidRPr="004A460A" w:rsidRDefault="00F61745" w:rsidP="00F61745">
      <w:pPr>
        <w:contextualSpacing/>
        <w:jc w:val="center"/>
        <w:rPr>
          <w:rFonts w:ascii="Arial" w:eastAsia="Arial Unicode MS" w:hAnsi="Arial" w:cs="Arial"/>
          <w:b/>
          <w:u w:color="000000"/>
        </w:rPr>
      </w:pPr>
      <w:r w:rsidRPr="004A460A">
        <w:rPr>
          <w:rFonts w:ascii="Arial" w:eastAsia="Arial Unicode MS" w:hAnsi="Arial" w:cs="Arial"/>
          <w:b/>
          <w:u w:color="000000"/>
        </w:rPr>
        <w:t>Ohio School Boards Association</w:t>
      </w:r>
    </w:p>
    <w:p w14:paraId="28572597" w14:textId="77777777" w:rsidR="00F61745" w:rsidRPr="004A460A" w:rsidRDefault="00F61745" w:rsidP="00F61745">
      <w:pPr>
        <w:contextualSpacing/>
        <w:jc w:val="center"/>
        <w:rPr>
          <w:rFonts w:ascii="Arial" w:eastAsia="Arial Unicode MS" w:hAnsi="Arial" w:cs="Arial"/>
          <w:b/>
          <w:u w:color="000000"/>
        </w:rPr>
      </w:pPr>
      <w:r w:rsidRPr="004A460A">
        <w:rPr>
          <w:rFonts w:ascii="Arial" w:eastAsia="Arial Unicode MS" w:hAnsi="Arial" w:cs="Arial"/>
          <w:b/>
          <w:u w:color="000000"/>
        </w:rPr>
        <w:t>Buckeye Association of School Administrators</w:t>
      </w:r>
    </w:p>
    <w:p w14:paraId="3249E088" w14:textId="77777777" w:rsidR="00F61745" w:rsidRPr="004A460A" w:rsidRDefault="00F61745" w:rsidP="00F61745">
      <w:pPr>
        <w:contextualSpacing/>
        <w:jc w:val="center"/>
        <w:rPr>
          <w:rFonts w:ascii="Arial" w:eastAsia="Arial Unicode MS" w:hAnsi="Arial" w:cs="Arial"/>
          <w:b/>
          <w:u w:color="000000"/>
        </w:rPr>
      </w:pPr>
      <w:r w:rsidRPr="004A460A">
        <w:rPr>
          <w:rFonts w:ascii="Arial" w:eastAsia="Arial Unicode MS" w:hAnsi="Arial" w:cs="Arial"/>
          <w:b/>
          <w:u w:color="000000"/>
        </w:rPr>
        <w:t>Ohio Association of School Business Officials</w:t>
      </w:r>
    </w:p>
    <w:p w14:paraId="5737909B" w14:textId="3996C679" w:rsidR="00F61745" w:rsidRPr="004A460A" w:rsidRDefault="00F14C24" w:rsidP="00F61745">
      <w:pPr>
        <w:contextualSpacing/>
        <w:jc w:val="center"/>
        <w:rPr>
          <w:rFonts w:ascii="Arial" w:eastAsia="Arial Unicode MS" w:hAnsi="Arial" w:cs="Arial"/>
          <w:b/>
          <w:u w:color="000000"/>
        </w:rPr>
      </w:pPr>
      <w:r>
        <w:rPr>
          <w:rFonts w:ascii="Arial" w:eastAsia="Arial Unicode MS" w:hAnsi="Arial" w:cs="Arial"/>
          <w:b/>
          <w:u w:color="000000"/>
        </w:rPr>
        <w:t xml:space="preserve">Oct. </w:t>
      </w:r>
      <w:r w:rsidR="0040318C">
        <w:rPr>
          <w:rFonts w:ascii="Arial" w:eastAsia="Arial Unicode MS" w:hAnsi="Arial" w:cs="Arial"/>
          <w:b/>
          <w:u w:color="000000"/>
        </w:rPr>
        <w:t>2</w:t>
      </w:r>
      <w:r w:rsidR="00F61745">
        <w:rPr>
          <w:rFonts w:ascii="Arial" w:eastAsia="Arial Unicode MS" w:hAnsi="Arial" w:cs="Arial"/>
          <w:b/>
          <w:u w:color="000000"/>
        </w:rPr>
        <w:t>, 201</w:t>
      </w:r>
      <w:r w:rsidR="0035495F">
        <w:rPr>
          <w:rFonts w:ascii="Arial" w:eastAsia="Arial Unicode MS" w:hAnsi="Arial" w:cs="Arial"/>
          <w:b/>
          <w:u w:color="000000"/>
        </w:rPr>
        <w:t>9</w:t>
      </w:r>
    </w:p>
    <w:p w14:paraId="09B363ED" w14:textId="77777777" w:rsidR="00F61745" w:rsidRPr="004A460A" w:rsidRDefault="00F61745" w:rsidP="00F61745">
      <w:pPr>
        <w:contextualSpacing/>
        <w:jc w:val="center"/>
        <w:rPr>
          <w:rFonts w:ascii="Arial" w:eastAsia="Arial Unicode MS" w:hAnsi="Arial" w:cs="Arial"/>
          <w:b/>
          <w:u w:color="000000"/>
        </w:rPr>
      </w:pPr>
    </w:p>
    <w:p w14:paraId="420D37DD" w14:textId="20327ABF" w:rsidR="00F61745" w:rsidRPr="00437999" w:rsidRDefault="00F61745" w:rsidP="00F61745">
      <w:pPr>
        <w:widowControl w:val="0"/>
        <w:autoSpaceDE w:val="0"/>
        <w:autoSpaceDN w:val="0"/>
        <w:adjustRightInd w:val="0"/>
        <w:contextualSpacing/>
        <w:rPr>
          <w:rFonts w:ascii="Arial" w:hAnsi="Arial" w:cs="Arial"/>
        </w:rPr>
      </w:pPr>
      <w:r w:rsidRPr="00437999">
        <w:rPr>
          <w:rFonts w:ascii="Arial" w:hAnsi="Arial" w:cs="Arial"/>
        </w:rPr>
        <w:t>Chai</w:t>
      </w:r>
      <w:r w:rsidR="00437999">
        <w:rPr>
          <w:rFonts w:ascii="Arial" w:hAnsi="Arial" w:cs="Arial"/>
        </w:rPr>
        <w:t>r</w:t>
      </w:r>
      <w:r w:rsidR="00F14C24">
        <w:rPr>
          <w:rFonts w:ascii="Arial" w:hAnsi="Arial" w:cs="Arial"/>
        </w:rPr>
        <w:t>man</w:t>
      </w:r>
      <w:r w:rsidR="00437999">
        <w:rPr>
          <w:rFonts w:ascii="Arial" w:hAnsi="Arial" w:cs="Arial"/>
        </w:rPr>
        <w:t xml:space="preserve"> </w:t>
      </w:r>
      <w:proofErr w:type="spellStart"/>
      <w:r w:rsidR="00F14C24">
        <w:rPr>
          <w:rFonts w:ascii="Arial" w:hAnsi="Arial" w:cs="Arial"/>
        </w:rPr>
        <w:t>McColley</w:t>
      </w:r>
      <w:proofErr w:type="spellEnd"/>
      <w:r w:rsidRPr="00437999">
        <w:rPr>
          <w:rFonts w:ascii="Arial" w:hAnsi="Arial" w:cs="Arial"/>
        </w:rPr>
        <w:t xml:space="preserve">, </w:t>
      </w:r>
      <w:r w:rsidR="00B756A3">
        <w:rPr>
          <w:rFonts w:ascii="Arial" w:hAnsi="Arial" w:cs="Arial"/>
        </w:rPr>
        <w:t xml:space="preserve">Ranking Member </w:t>
      </w:r>
      <w:r w:rsidR="00F14C24">
        <w:rPr>
          <w:rFonts w:ascii="Arial" w:hAnsi="Arial" w:cs="Arial"/>
        </w:rPr>
        <w:t>Antonio</w:t>
      </w:r>
      <w:r w:rsidR="00B74B34">
        <w:rPr>
          <w:rFonts w:ascii="Arial" w:hAnsi="Arial" w:cs="Arial"/>
        </w:rPr>
        <w:t>,</w:t>
      </w:r>
      <w:r w:rsidR="00B756A3">
        <w:rPr>
          <w:rFonts w:ascii="Arial" w:hAnsi="Arial" w:cs="Arial"/>
        </w:rPr>
        <w:t xml:space="preserve"> a</w:t>
      </w:r>
      <w:r w:rsidRPr="00437999">
        <w:rPr>
          <w:rFonts w:ascii="Arial" w:hAnsi="Arial" w:cs="Arial"/>
        </w:rPr>
        <w:t xml:space="preserve">nd members of the </w:t>
      </w:r>
      <w:r w:rsidR="00437999">
        <w:rPr>
          <w:rFonts w:ascii="Arial" w:hAnsi="Arial" w:cs="Arial"/>
        </w:rPr>
        <w:t>Senate</w:t>
      </w:r>
      <w:r w:rsidRPr="00437999">
        <w:rPr>
          <w:rFonts w:ascii="Arial" w:hAnsi="Arial" w:cs="Arial"/>
        </w:rPr>
        <w:t xml:space="preserve"> </w:t>
      </w:r>
      <w:r w:rsidR="00F14C24">
        <w:rPr>
          <w:rFonts w:ascii="Arial" w:hAnsi="Arial" w:cs="Arial"/>
        </w:rPr>
        <w:t>Transportation, Commerce, and Workforce</w:t>
      </w:r>
      <w:r w:rsidRPr="00437999">
        <w:rPr>
          <w:rFonts w:ascii="Arial" w:hAnsi="Arial" w:cs="Arial"/>
        </w:rPr>
        <w:t xml:space="preserve"> Committee. Thank you for the opportunity to speak to you today </w:t>
      </w:r>
      <w:r w:rsidR="00E27454">
        <w:rPr>
          <w:rFonts w:ascii="Arial" w:hAnsi="Arial" w:cs="Arial"/>
        </w:rPr>
        <w:t>in support of</w:t>
      </w:r>
      <w:r w:rsidRPr="00437999">
        <w:rPr>
          <w:rFonts w:ascii="Arial" w:hAnsi="Arial" w:cs="Arial"/>
        </w:rPr>
        <w:t xml:space="preserve"> </w:t>
      </w:r>
      <w:r w:rsidR="00F14C24">
        <w:rPr>
          <w:rFonts w:ascii="Arial" w:hAnsi="Arial" w:cs="Arial"/>
        </w:rPr>
        <w:t>Sub. Senate Bill</w:t>
      </w:r>
      <w:r w:rsidRPr="00437999">
        <w:rPr>
          <w:rFonts w:ascii="Arial" w:hAnsi="Arial" w:cs="Arial"/>
        </w:rPr>
        <w:t xml:space="preserve"> (</w:t>
      </w:r>
      <w:r w:rsidR="00F14C24">
        <w:rPr>
          <w:rFonts w:ascii="Arial" w:hAnsi="Arial" w:cs="Arial"/>
        </w:rPr>
        <w:t>SB</w:t>
      </w:r>
      <w:r w:rsidRPr="00437999">
        <w:rPr>
          <w:rFonts w:ascii="Arial" w:hAnsi="Arial" w:cs="Arial"/>
        </w:rPr>
        <w:t xml:space="preserve">) </w:t>
      </w:r>
      <w:r w:rsidR="00437999">
        <w:rPr>
          <w:rFonts w:ascii="Arial" w:hAnsi="Arial" w:cs="Arial"/>
        </w:rPr>
        <w:t>1</w:t>
      </w:r>
      <w:r w:rsidR="00F14C24">
        <w:rPr>
          <w:rFonts w:ascii="Arial" w:hAnsi="Arial" w:cs="Arial"/>
        </w:rPr>
        <w:t>3</w:t>
      </w:r>
      <w:r w:rsidR="00437999">
        <w:rPr>
          <w:rFonts w:ascii="Arial" w:hAnsi="Arial" w:cs="Arial"/>
        </w:rPr>
        <w:t>4</w:t>
      </w:r>
      <w:r w:rsidR="00175499">
        <w:rPr>
          <w:rFonts w:ascii="Arial" w:hAnsi="Arial" w:cs="Arial"/>
        </w:rPr>
        <w:t>, the School Bus Safety Act</w:t>
      </w:r>
      <w:r w:rsidRPr="00437999">
        <w:rPr>
          <w:rFonts w:ascii="Arial" w:hAnsi="Arial" w:cs="Arial"/>
        </w:rPr>
        <w:t xml:space="preserve">. My name is </w:t>
      </w:r>
      <w:r w:rsidR="00F14C24">
        <w:rPr>
          <w:rFonts w:ascii="Arial" w:hAnsi="Arial" w:cs="Arial"/>
        </w:rPr>
        <w:t>Jay Smith</w:t>
      </w:r>
      <w:r w:rsidR="00DB2479" w:rsidRPr="00437999">
        <w:rPr>
          <w:rFonts w:ascii="Arial" w:hAnsi="Arial" w:cs="Arial"/>
        </w:rPr>
        <w:t xml:space="preserve"> with the Ohio </w:t>
      </w:r>
      <w:r w:rsidR="00F14C24">
        <w:rPr>
          <w:rFonts w:ascii="Arial" w:hAnsi="Arial" w:cs="Arial"/>
        </w:rPr>
        <w:t>School Boards Association (OSBA)</w:t>
      </w:r>
      <w:r w:rsidRPr="00437999">
        <w:rPr>
          <w:rFonts w:ascii="Arial" w:hAnsi="Arial" w:cs="Arial"/>
        </w:rPr>
        <w:t>. Joining me</w:t>
      </w:r>
      <w:r w:rsidR="0084461A">
        <w:rPr>
          <w:rFonts w:ascii="Arial" w:hAnsi="Arial" w:cs="Arial"/>
        </w:rPr>
        <w:t xml:space="preserve"> </w:t>
      </w:r>
      <w:r w:rsidRPr="00437999">
        <w:rPr>
          <w:rFonts w:ascii="Arial" w:hAnsi="Arial" w:cs="Arial"/>
        </w:rPr>
        <w:t xml:space="preserve">for this testimony </w:t>
      </w:r>
      <w:r w:rsidR="0084461A">
        <w:rPr>
          <w:rFonts w:ascii="Arial" w:hAnsi="Arial" w:cs="Arial"/>
        </w:rPr>
        <w:t>is</w:t>
      </w:r>
      <w:r w:rsidRPr="00437999">
        <w:rPr>
          <w:rFonts w:ascii="Arial" w:hAnsi="Arial" w:cs="Arial"/>
        </w:rPr>
        <w:t xml:space="preserve"> </w:t>
      </w:r>
      <w:r w:rsidR="00F14C24">
        <w:rPr>
          <w:rFonts w:ascii="Arial" w:hAnsi="Arial" w:cs="Arial"/>
        </w:rPr>
        <w:t xml:space="preserve">Barbara </w:t>
      </w:r>
      <w:proofErr w:type="spellStart"/>
      <w:r w:rsidR="00F14C24">
        <w:rPr>
          <w:rFonts w:ascii="Arial" w:hAnsi="Arial" w:cs="Arial"/>
        </w:rPr>
        <w:t>Shaner</w:t>
      </w:r>
      <w:proofErr w:type="spellEnd"/>
      <w:r w:rsidR="003C1CE7">
        <w:rPr>
          <w:rFonts w:ascii="Arial" w:hAnsi="Arial" w:cs="Arial"/>
        </w:rPr>
        <w:t xml:space="preserve"> with the Ohio </w:t>
      </w:r>
      <w:r w:rsidR="00F14C24">
        <w:rPr>
          <w:rFonts w:ascii="Arial" w:hAnsi="Arial" w:cs="Arial"/>
        </w:rPr>
        <w:t xml:space="preserve">Association of </w:t>
      </w:r>
      <w:r w:rsidR="003C1CE7">
        <w:rPr>
          <w:rFonts w:ascii="Arial" w:hAnsi="Arial" w:cs="Arial"/>
        </w:rPr>
        <w:t xml:space="preserve">School </w:t>
      </w:r>
      <w:r w:rsidR="00F14C24">
        <w:rPr>
          <w:rFonts w:ascii="Arial" w:hAnsi="Arial" w:cs="Arial"/>
        </w:rPr>
        <w:t>Business Officials</w:t>
      </w:r>
      <w:r w:rsidR="003C1CE7">
        <w:rPr>
          <w:rFonts w:ascii="Arial" w:hAnsi="Arial" w:cs="Arial"/>
        </w:rPr>
        <w:t>.</w:t>
      </w:r>
      <w:r w:rsidR="0084461A">
        <w:rPr>
          <w:rFonts w:ascii="Arial" w:hAnsi="Arial" w:cs="Arial"/>
        </w:rPr>
        <w:t xml:space="preserve"> Kevin Miller with the Buckeye Association of School Administrators also join</w:t>
      </w:r>
      <w:r w:rsidR="00773123">
        <w:rPr>
          <w:rFonts w:ascii="Arial" w:hAnsi="Arial" w:cs="Arial"/>
        </w:rPr>
        <w:t>s</w:t>
      </w:r>
      <w:r w:rsidR="0084461A">
        <w:rPr>
          <w:rFonts w:ascii="Arial" w:hAnsi="Arial" w:cs="Arial"/>
        </w:rPr>
        <w:t xml:space="preserve"> us in support of Sub. SB 134 but was not able to be here today.</w:t>
      </w:r>
    </w:p>
    <w:p w14:paraId="1024FF0B" w14:textId="77777777" w:rsidR="00F61745" w:rsidRPr="00437999" w:rsidRDefault="00F61745" w:rsidP="00F61745">
      <w:pPr>
        <w:widowControl w:val="0"/>
        <w:autoSpaceDE w:val="0"/>
        <w:autoSpaceDN w:val="0"/>
        <w:adjustRightInd w:val="0"/>
        <w:contextualSpacing/>
        <w:rPr>
          <w:rFonts w:ascii="Arial" w:hAnsi="Arial" w:cs="Arial"/>
        </w:rPr>
      </w:pPr>
      <w:bookmarkStart w:id="0" w:name="_GoBack"/>
      <w:bookmarkEnd w:id="0"/>
    </w:p>
    <w:p w14:paraId="6E833E76" w14:textId="532C474C" w:rsidR="002E0A13" w:rsidRDefault="00F61745" w:rsidP="002E0A13">
      <w:pPr>
        <w:contextualSpacing/>
        <w:rPr>
          <w:rFonts w:ascii="Arial" w:hAnsi="Arial" w:cs="Arial"/>
        </w:rPr>
      </w:pPr>
      <w:r w:rsidRPr="00437999">
        <w:rPr>
          <w:rFonts w:ascii="Arial" w:hAnsi="Arial" w:cs="Arial"/>
        </w:rPr>
        <w:t>Our organizations represent public school district boards of education, superintendents, treasurers/CFOs, business managers, and other school business officials from around the state.</w:t>
      </w:r>
      <w:r w:rsidR="00E27454">
        <w:rPr>
          <w:rFonts w:ascii="Arial" w:hAnsi="Arial" w:cs="Arial"/>
        </w:rPr>
        <w:t xml:space="preserve"> Our members appreciate</w:t>
      </w:r>
      <w:r w:rsidR="002A1CF3">
        <w:rPr>
          <w:rFonts w:ascii="Arial" w:hAnsi="Arial" w:cs="Arial"/>
        </w:rPr>
        <w:t xml:space="preserve"> Senator </w:t>
      </w:r>
      <w:proofErr w:type="spellStart"/>
      <w:r w:rsidR="002A1CF3">
        <w:rPr>
          <w:rFonts w:ascii="Arial" w:hAnsi="Arial" w:cs="Arial"/>
        </w:rPr>
        <w:t>Gavarone</w:t>
      </w:r>
      <w:proofErr w:type="spellEnd"/>
      <w:r w:rsidR="002A1CF3">
        <w:rPr>
          <w:rFonts w:ascii="Arial" w:hAnsi="Arial" w:cs="Arial"/>
        </w:rPr>
        <w:t xml:space="preserve"> introducing this legislation that will have a positive impact on student safety in and around school buses.</w:t>
      </w:r>
    </w:p>
    <w:p w14:paraId="004463C0" w14:textId="5AB3673C" w:rsidR="002A1CF3" w:rsidRDefault="002A1CF3" w:rsidP="002E0A13">
      <w:pPr>
        <w:contextualSpacing/>
        <w:rPr>
          <w:rFonts w:ascii="Arial" w:hAnsi="Arial" w:cs="Arial"/>
        </w:rPr>
      </w:pPr>
    </w:p>
    <w:p w14:paraId="1943F6FE" w14:textId="3B6FC1E5" w:rsidR="00D37EE9" w:rsidRPr="00D37EE9" w:rsidRDefault="00D37EE9" w:rsidP="00D37EE9">
      <w:pPr>
        <w:rPr>
          <w:rFonts w:ascii="Arial" w:hAnsi="Arial" w:cs="Arial"/>
        </w:rPr>
      </w:pPr>
      <w:r w:rsidRPr="00D37EE9">
        <w:rPr>
          <w:rFonts w:ascii="Arial" w:hAnsi="Arial" w:cs="Arial"/>
        </w:rPr>
        <w:t xml:space="preserve">The number of vehicles illegally passing stopped school buses is a growing concern for all districts. OSBA organized a bus passing survey for districts to record and report their incidents for one day </w:t>
      </w:r>
      <w:r w:rsidR="00B40A27">
        <w:rPr>
          <w:rFonts w:ascii="Arial" w:hAnsi="Arial" w:cs="Arial"/>
        </w:rPr>
        <w:t>this past</w:t>
      </w:r>
      <w:r w:rsidRPr="00D37EE9">
        <w:rPr>
          <w:rFonts w:ascii="Arial" w:hAnsi="Arial" w:cs="Arial"/>
        </w:rPr>
        <w:t xml:space="preserve"> March. The results from the 183 districts that returned the survey were staggering. Nearly one third of the 15,000 school bus drivers completed the survey and recorded over 1,500 buses were illegally passed. If all drivers experience this rate of being illegally passed – Ohio could have 4,500 buses illegally passed each day. The following factors were revealed from the survey:</w:t>
      </w:r>
    </w:p>
    <w:p w14:paraId="5F672305"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45% of the illegal passing occurred in the morning</w:t>
      </w:r>
    </w:p>
    <w:p w14:paraId="12B7723A"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52% were illegally passed in the afternoon</w:t>
      </w:r>
    </w:p>
    <w:p w14:paraId="22A5D4C4"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73% were passed as approaching the bus from the front</w:t>
      </w:r>
    </w:p>
    <w:p w14:paraId="4EE037CC"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27% were passed from the rear</w:t>
      </w:r>
    </w:p>
    <w:p w14:paraId="0AC969B9"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98% were passed on the left</w:t>
      </w:r>
    </w:p>
    <w:p w14:paraId="6BE9A529" w14:textId="77777777" w:rsidR="00D37EE9" w:rsidRPr="00D37EE9" w:rsidRDefault="00D37EE9" w:rsidP="00D37EE9">
      <w:pPr>
        <w:numPr>
          <w:ilvl w:val="0"/>
          <w:numId w:val="1"/>
        </w:numPr>
        <w:contextualSpacing/>
        <w:rPr>
          <w:rFonts w:ascii="Arial" w:hAnsi="Arial" w:cs="Arial"/>
        </w:rPr>
      </w:pPr>
      <w:r w:rsidRPr="00D37EE9">
        <w:rPr>
          <w:rFonts w:ascii="Arial" w:hAnsi="Arial" w:cs="Arial"/>
        </w:rPr>
        <w:t>2% were passed on the right</w:t>
      </w:r>
    </w:p>
    <w:p w14:paraId="5B8C4F87" w14:textId="30D3D36C" w:rsidR="00822514" w:rsidRPr="00D37EE9" w:rsidRDefault="00822514" w:rsidP="002E0A13">
      <w:pPr>
        <w:contextualSpacing/>
        <w:rPr>
          <w:rFonts w:ascii="Arial" w:hAnsi="Arial" w:cs="Arial"/>
        </w:rPr>
      </w:pPr>
    </w:p>
    <w:p w14:paraId="4962A6DB" w14:textId="40473159" w:rsidR="00822514" w:rsidRDefault="00822514" w:rsidP="002E0A13">
      <w:pPr>
        <w:contextualSpacing/>
        <w:rPr>
          <w:rFonts w:ascii="Arial" w:hAnsi="Arial" w:cs="Arial"/>
        </w:rPr>
      </w:pPr>
      <w:r>
        <w:rPr>
          <w:rFonts w:ascii="Arial" w:hAnsi="Arial" w:cs="Arial"/>
        </w:rPr>
        <w:t xml:space="preserve">In addition to increasing penalties for these motorists who are jeopardizing student safety, the bill </w:t>
      </w:r>
      <w:r w:rsidR="00175499">
        <w:rPr>
          <w:rFonts w:ascii="Arial" w:hAnsi="Arial" w:cs="Arial"/>
        </w:rPr>
        <w:t>clarifies that cameras may be installed on school buses in order to capture an image</w:t>
      </w:r>
      <w:r w:rsidR="008F27AD">
        <w:rPr>
          <w:rFonts w:ascii="Arial" w:hAnsi="Arial" w:cs="Arial"/>
        </w:rPr>
        <w:t xml:space="preserve"> and</w:t>
      </w:r>
      <w:r w:rsidR="00175499">
        <w:rPr>
          <w:rFonts w:ascii="Arial" w:hAnsi="Arial" w:cs="Arial"/>
        </w:rPr>
        <w:t xml:space="preserve"> or video of a person improperly passing a school bus. The bill also states that these images or video can be used as evidence in any criminal case. School bus drivers are committed to keeping their students safe and thus are consumed with monitoring where their students are as well as traffic in and around the bus. The use of camera evidence greatly helps the driver in reporting incidents in hopes that enforcement action may be taken by police and </w:t>
      </w:r>
      <w:r w:rsidR="0059308B">
        <w:rPr>
          <w:rFonts w:ascii="Arial" w:hAnsi="Arial" w:cs="Arial"/>
        </w:rPr>
        <w:t>prosecutors.</w:t>
      </w:r>
    </w:p>
    <w:p w14:paraId="0FB7C6B2" w14:textId="184E5782" w:rsidR="006B58CF" w:rsidRDefault="006B58CF" w:rsidP="002E0A13">
      <w:pPr>
        <w:contextualSpacing/>
        <w:rPr>
          <w:rFonts w:ascii="Arial" w:hAnsi="Arial" w:cs="Arial"/>
        </w:rPr>
      </w:pPr>
    </w:p>
    <w:p w14:paraId="107FDC96" w14:textId="67DFD29A" w:rsidR="006B58CF" w:rsidRDefault="006B58CF" w:rsidP="002E0A13">
      <w:pPr>
        <w:contextualSpacing/>
        <w:rPr>
          <w:rFonts w:ascii="Arial" w:hAnsi="Arial" w:cs="Arial"/>
        </w:rPr>
      </w:pPr>
      <w:r>
        <w:rPr>
          <w:rFonts w:ascii="Arial" w:hAnsi="Arial" w:cs="Arial"/>
        </w:rPr>
        <w:t xml:space="preserve">We are also appreciative </w:t>
      </w:r>
      <w:r w:rsidR="00165EB2">
        <w:rPr>
          <w:rFonts w:ascii="Arial" w:hAnsi="Arial" w:cs="Arial"/>
        </w:rPr>
        <w:t>of</w:t>
      </w:r>
      <w:r>
        <w:rPr>
          <w:rFonts w:ascii="Arial" w:hAnsi="Arial" w:cs="Arial"/>
        </w:rPr>
        <w:t xml:space="preserve"> the proposed appropriation </w:t>
      </w:r>
      <w:r w:rsidR="00502FD4">
        <w:rPr>
          <w:rFonts w:ascii="Arial" w:hAnsi="Arial" w:cs="Arial"/>
        </w:rPr>
        <w:t>to assist school districts in purchasing and equipping their busses with this camera technology.</w:t>
      </w:r>
    </w:p>
    <w:p w14:paraId="5040AF5F" w14:textId="5C949DF6" w:rsidR="00B80FF9" w:rsidRDefault="00B80FF9" w:rsidP="002E0A13">
      <w:pPr>
        <w:contextualSpacing/>
        <w:rPr>
          <w:rFonts w:ascii="Arial" w:hAnsi="Arial" w:cs="Arial"/>
        </w:rPr>
      </w:pPr>
    </w:p>
    <w:p w14:paraId="4C7CC706" w14:textId="37D5458D" w:rsidR="00B80FF9" w:rsidRDefault="00B80FF9" w:rsidP="002E0A13">
      <w:pPr>
        <w:contextualSpacing/>
        <w:rPr>
          <w:rFonts w:ascii="Arial" w:hAnsi="Arial" w:cs="Arial"/>
        </w:rPr>
      </w:pPr>
      <w:r>
        <w:rPr>
          <w:rFonts w:ascii="Arial" w:hAnsi="Arial" w:cs="Arial"/>
        </w:rPr>
        <w:t xml:space="preserve">Additionally, by </w:t>
      </w:r>
      <w:r w:rsidR="00483B52">
        <w:rPr>
          <w:rFonts w:ascii="Arial" w:hAnsi="Arial" w:cs="Arial"/>
        </w:rPr>
        <w:t>designating</w:t>
      </w:r>
      <w:r>
        <w:rPr>
          <w:rFonts w:ascii="Arial" w:hAnsi="Arial" w:cs="Arial"/>
        </w:rPr>
        <w:t xml:space="preserve"> August </w:t>
      </w:r>
      <w:r w:rsidR="00483B52">
        <w:rPr>
          <w:rFonts w:ascii="Arial" w:hAnsi="Arial" w:cs="Arial"/>
        </w:rPr>
        <w:t xml:space="preserve">as “School Bus Safety Awareness Month”, we are hopeful that with the help of the media and our local communities, we can create more awareness </w:t>
      </w:r>
      <w:r w:rsidR="00165EB2">
        <w:rPr>
          <w:rFonts w:ascii="Arial" w:hAnsi="Arial" w:cs="Arial"/>
        </w:rPr>
        <w:t>of</w:t>
      </w:r>
      <w:r w:rsidR="00483B52">
        <w:rPr>
          <w:rFonts w:ascii="Arial" w:hAnsi="Arial" w:cs="Arial"/>
        </w:rPr>
        <w:t xml:space="preserve"> the laws designed to enhance student safety around our school buses.</w:t>
      </w:r>
    </w:p>
    <w:p w14:paraId="3779B2AC" w14:textId="52C84275" w:rsidR="00487385" w:rsidRDefault="00487385" w:rsidP="002E0A13">
      <w:pPr>
        <w:contextualSpacing/>
        <w:rPr>
          <w:rFonts w:ascii="Arial" w:hAnsi="Arial" w:cs="Arial"/>
        </w:rPr>
      </w:pPr>
    </w:p>
    <w:p w14:paraId="0C01C087" w14:textId="3E517BE7" w:rsidR="00487385" w:rsidRDefault="00487385" w:rsidP="00487385">
      <w:pPr>
        <w:contextualSpacing/>
        <w:rPr>
          <w:rFonts w:ascii="Arial" w:hAnsi="Arial" w:cs="Arial"/>
        </w:rPr>
      </w:pPr>
      <w:r>
        <w:rPr>
          <w:rFonts w:ascii="Arial" w:hAnsi="Arial" w:cs="Arial"/>
        </w:rPr>
        <w:t xml:space="preserve">Chairman </w:t>
      </w:r>
      <w:proofErr w:type="spellStart"/>
      <w:r>
        <w:rPr>
          <w:rFonts w:ascii="Arial" w:hAnsi="Arial" w:cs="Arial"/>
        </w:rPr>
        <w:t>McColley</w:t>
      </w:r>
      <w:proofErr w:type="spellEnd"/>
      <w:r>
        <w:rPr>
          <w:rFonts w:ascii="Arial" w:hAnsi="Arial" w:cs="Arial"/>
        </w:rPr>
        <w:t xml:space="preserve"> and members of the Senate Transportation, Commerce, and Workforce Committee, t</w:t>
      </w:r>
      <w:r w:rsidRPr="006A6941">
        <w:rPr>
          <w:rFonts w:ascii="Arial" w:hAnsi="Arial" w:cs="Arial"/>
        </w:rPr>
        <w:t>hank you for your time and attention. We</w:t>
      </w:r>
      <w:r>
        <w:rPr>
          <w:rFonts w:ascii="Arial" w:hAnsi="Arial" w:cs="Arial"/>
        </w:rPr>
        <w:t xml:space="preserve"> urge your support for Sub. SB 134 and</w:t>
      </w:r>
      <w:r w:rsidRPr="006A6941">
        <w:rPr>
          <w:rFonts w:ascii="Arial" w:hAnsi="Arial" w:cs="Arial"/>
        </w:rPr>
        <w:t xml:space="preserve"> would be happy to </w:t>
      </w:r>
      <w:r>
        <w:rPr>
          <w:rFonts w:ascii="Arial" w:hAnsi="Arial" w:cs="Arial"/>
        </w:rPr>
        <w:t>address</w:t>
      </w:r>
      <w:r w:rsidRPr="006A6941">
        <w:rPr>
          <w:rFonts w:ascii="Arial" w:hAnsi="Arial" w:cs="Arial"/>
        </w:rPr>
        <w:t xml:space="preserve"> </w:t>
      </w:r>
      <w:r>
        <w:rPr>
          <w:rFonts w:ascii="Arial" w:hAnsi="Arial" w:cs="Arial"/>
        </w:rPr>
        <w:t xml:space="preserve">your </w:t>
      </w:r>
      <w:r w:rsidRPr="006A6941">
        <w:rPr>
          <w:rFonts w:ascii="Arial" w:hAnsi="Arial" w:cs="Arial"/>
        </w:rPr>
        <w:t>questions.</w:t>
      </w:r>
    </w:p>
    <w:p w14:paraId="67AA5167" w14:textId="77777777" w:rsidR="00487385" w:rsidRDefault="00487385" w:rsidP="002E0A13">
      <w:pPr>
        <w:contextualSpacing/>
        <w:rPr>
          <w:rFonts w:ascii="Arial" w:hAnsi="Arial" w:cs="Arial"/>
        </w:rPr>
      </w:pPr>
    </w:p>
    <w:p w14:paraId="5EEF427D" w14:textId="1BD6AE46" w:rsidR="00483B52" w:rsidRDefault="00483B52" w:rsidP="002E0A13">
      <w:pPr>
        <w:contextualSpacing/>
        <w:rPr>
          <w:rFonts w:ascii="Arial" w:hAnsi="Arial" w:cs="Arial"/>
        </w:rPr>
      </w:pPr>
    </w:p>
    <w:p w14:paraId="73B44C2F" w14:textId="1B9DFE85" w:rsidR="006A6941" w:rsidRDefault="006A6941" w:rsidP="006A6941">
      <w:pPr>
        <w:contextualSpacing/>
        <w:rPr>
          <w:rFonts w:ascii="Arial" w:hAnsi="Arial" w:cs="Arial"/>
        </w:rPr>
      </w:pPr>
    </w:p>
    <w:sectPr w:rsidR="006A6941" w:rsidSect="00F354A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5822"/>
    <w:multiLevelType w:val="hybridMultilevel"/>
    <w:tmpl w:val="CA4A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6C"/>
    <w:rsid w:val="000239A2"/>
    <w:rsid w:val="00024537"/>
    <w:rsid w:val="000549FF"/>
    <w:rsid w:val="000557E1"/>
    <w:rsid w:val="000634C8"/>
    <w:rsid w:val="0007305F"/>
    <w:rsid w:val="000A332F"/>
    <w:rsid w:val="000A58A1"/>
    <w:rsid w:val="000C2557"/>
    <w:rsid w:val="000D2854"/>
    <w:rsid w:val="000D76A4"/>
    <w:rsid w:val="000E17AD"/>
    <w:rsid w:val="000F39D8"/>
    <w:rsid w:val="00102F01"/>
    <w:rsid w:val="001047C7"/>
    <w:rsid w:val="00121B27"/>
    <w:rsid w:val="00124398"/>
    <w:rsid w:val="00125AC4"/>
    <w:rsid w:val="001315A3"/>
    <w:rsid w:val="001316F2"/>
    <w:rsid w:val="0016162D"/>
    <w:rsid w:val="001656F1"/>
    <w:rsid w:val="00165EB2"/>
    <w:rsid w:val="001724F8"/>
    <w:rsid w:val="00175499"/>
    <w:rsid w:val="00194500"/>
    <w:rsid w:val="00195DFC"/>
    <w:rsid w:val="001D0EA6"/>
    <w:rsid w:val="001D6B5D"/>
    <w:rsid w:val="001E1144"/>
    <w:rsid w:val="001F05D5"/>
    <w:rsid w:val="001F2E53"/>
    <w:rsid w:val="002052B0"/>
    <w:rsid w:val="00206ED2"/>
    <w:rsid w:val="002272F9"/>
    <w:rsid w:val="00264CD1"/>
    <w:rsid w:val="00276C7C"/>
    <w:rsid w:val="00282825"/>
    <w:rsid w:val="00284662"/>
    <w:rsid w:val="00284C5F"/>
    <w:rsid w:val="0028563F"/>
    <w:rsid w:val="002937B1"/>
    <w:rsid w:val="00296CE6"/>
    <w:rsid w:val="002A1CF3"/>
    <w:rsid w:val="002B2F49"/>
    <w:rsid w:val="002B5261"/>
    <w:rsid w:val="002B75D3"/>
    <w:rsid w:val="002E0A13"/>
    <w:rsid w:val="002E6F3B"/>
    <w:rsid w:val="0030506D"/>
    <w:rsid w:val="00311378"/>
    <w:rsid w:val="00334466"/>
    <w:rsid w:val="0034128B"/>
    <w:rsid w:val="0035495F"/>
    <w:rsid w:val="00361DE4"/>
    <w:rsid w:val="003622D5"/>
    <w:rsid w:val="003730E1"/>
    <w:rsid w:val="00375A3D"/>
    <w:rsid w:val="00384827"/>
    <w:rsid w:val="00394A48"/>
    <w:rsid w:val="003A6B7A"/>
    <w:rsid w:val="003B3AF4"/>
    <w:rsid w:val="003B781B"/>
    <w:rsid w:val="003C1CE7"/>
    <w:rsid w:val="0040318C"/>
    <w:rsid w:val="00411426"/>
    <w:rsid w:val="0042639D"/>
    <w:rsid w:val="0043453D"/>
    <w:rsid w:val="00437999"/>
    <w:rsid w:val="0044449A"/>
    <w:rsid w:val="004725AF"/>
    <w:rsid w:val="00473864"/>
    <w:rsid w:val="00483B52"/>
    <w:rsid w:val="00487385"/>
    <w:rsid w:val="004A0DC9"/>
    <w:rsid w:val="004A25BE"/>
    <w:rsid w:val="004B65DA"/>
    <w:rsid w:val="004B6C08"/>
    <w:rsid w:val="004B7C78"/>
    <w:rsid w:val="004D11AC"/>
    <w:rsid w:val="004F2F9B"/>
    <w:rsid w:val="00502FD4"/>
    <w:rsid w:val="005140EB"/>
    <w:rsid w:val="005562C1"/>
    <w:rsid w:val="005620DB"/>
    <w:rsid w:val="00585E79"/>
    <w:rsid w:val="0059308B"/>
    <w:rsid w:val="00593797"/>
    <w:rsid w:val="005B4D4C"/>
    <w:rsid w:val="005C3233"/>
    <w:rsid w:val="005C5E81"/>
    <w:rsid w:val="00602F31"/>
    <w:rsid w:val="00632DDB"/>
    <w:rsid w:val="00641DAC"/>
    <w:rsid w:val="00643877"/>
    <w:rsid w:val="00644D52"/>
    <w:rsid w:val="006522CA"/>
    <w:rsid w:val="006625FB"/>
    <w:rsid w:val="00663376"/>
    <w:rsid w:val="00682ADA"/>
    <w:rsid w:val="006850FA"/>
    <w:rsid w:val="006900B3"/>
    <w:rsid w:val="006A219A"/>
    <w:rsid w:val="006A6941"/>
    <w:rsid w:val="006A7D46"/>
    <w:rsid w:val="006B58CF"/>
    <w:rsid w:val="006C468A"/>
    <w:rsid w:val="006C5277"/>
    <w:rsid w:val="006E6645"/>
    <w:rsid w:val="006F03B0"/>
    <w:rsid w:val="00743FAE"/>
    <w:rsid w:val="007675F2"/>
    <w:rsid w:val="007712DC"/>
    <w:rsid w:val="007714E1"/>
    <w:rsid w:val="00771B50"/>
    <w:rsid w:val="00773123"/>
    <w:rsid w:val="007830E6"/>
    <w:rsid w:val="00792A25"/>
    <w:rsid w:val="007A4276"/>
    <w:rsid w:val="007A4E72"/>
    <w:rsid w:val="007C1291"/>
    <w:rsid w:val="007C6681"/>
    <w:rsid w:val="007F00A5"/>
    <w:rsid w:val="00822514"/>
    <w:rsid w:val="00843C6F"/>
    <w:rsid w:val="0084461A"/>
    <w:rsid w:val="00845078"/>
    <w:rsid w:val="008516E6"/>
    <w:rsid w:val="00857C4A"/>
    <w:rsid w:val="00886512"/>
    <w:rsid w:val="008F27AD"/>
    <w:rsid w:val="00953637"/>
    <w:rsid w:val="0096776D"/>
    <w:rsid w:val="009748C9"/>
    <w:rsid w:val="00983D80"/>
    <w:rsid w:val="009B18F6"/>
    <w:rsid w:val="009B4BE3"/>
    <w:rsid w:val="009C0938"/>
    <w:rsid w:val="009C20C6"/>
    <w:rsid w:val="009C728B"/>
    <w:rsid w:val="009C777D"/>
    <w:rsid w:val="009E04BB"/>
    <w:rsid w:val="00A0064F"/>
    <w:rsid w:val="00A047B0"/>
    <w:rsid w:val="00A04D61"/>
    <w:rsid w:val="00A06B05"/>
    <w:rsid w:val="00A133D7"/>
    <w:rsid w:val="00A133F6"/>
    <w:rsid w:val="00A15A68"/>
    <w:rsid w:val="00A40BB1"/>
    <w:rsid w:val="00A577AC"/>
    <w:rsid w:val="00A66464"/>
    <w:rsid w:val="00A73A79"/>
    <w:rsid w:val="00A8195D"/>
    <w:rsid w:val="00AB75D1"/>
    <w:rsid w:val="00AC09C0"/>
    <w:rsid w:val="00AC4AE9"/>
    <w:rsid w:val="00AC72B0"/>
    <w:rsid w:val="00AC7F49"/>
    <w:rsid w:val="00AD1670"/>
    <w:rsid w:val="00AF09FA"/>
    <w:rsid w:val="00AF185F"/>
    <w:rsid w:val="00AF4576"/>
    <w:rsid w:val="00B40A27"/>
    <w:rsid w:val="00B41152"/>
    <w:rsid w:val="00B43A2F"/>
    <w:rsid w:val="00B568B3"/>
    <w:rsid w:val="00B74B34"/>
    <w:rsid w:val="00B756A3"/>
    <w:rsid w:val="00B80FF9"/>
    <w:rsid w:val="00B95571"/>
    <w:rsid w:val="00BD01D0"/>
    <w:rsid w:val="00BE6E82"/>
    <w:rsid w:val="00C02440"/>
    <w:rsid w:val="00C116BE"/>
    <w:rsid w:val="00C21899"/>
    <w:rsid w:val="00C27A5E"/>
    <w:rsid w:val="00C64CE0"/>
    <w:rsid w:val="00C8591F"/>
    <w:rsid w:val="00C93E1F"/>
    <w:rsid w:val="00CB6B41"/>
    <w:rsid w:val="00CC262A"/>
    <w:rsid w:val="00CC66C1"/>
    <w:rsid w:val="00CE16A1"/>
    <w:rsid w:val="00CF1F2C"/>
    <w:rsid w:val="00CF382A"/>
    <w:rsid w:val="00D216CE"/>
    <w:rsid w:val="00D21F92"/>
    <w:rsid w:val="00D346F3"/>
    <w:rsid w:val="00D37EE9"/>
    <w:rsid w:val="00D54150"/>
    <w:rsid w:val="00D5508F"/>
    <w:rsid w:val="00D6150D"/>
    <w:rsid w:val="00D7162B"/>
    <w:rsid w:val="00D87938"/>
    <w:rsid w:val="00D976BD"/>
    <w:rsid w:val="00DA6429"/>
    <w:rsid w:val="00DB2479"/>
    <w:rsid w:val="00DC76A8"/>
    <w:rsid w:val="00DD3D83"/>
    <w:rsid w:val="00DE2217"/>
    <w:rsid w:val="00DF209F"/>
    <w:rsid w:val="00DF2592"/>
    <w:rsid w:val="00DF3086"/>
    <w:rsid w:val="00E03DED"/>
    <w:rsid w:val="00E27454"/>
    <w:rsid w:val="00E65706"/>
    <w:rsid w:val="00E70F28"/>
    <w:rsid w:val="00E83376"/>
    <w:rsid w:val="00E83FDD"/>
    <w:rsid w:val="00E91633"/>
    <w:rsid w:val="00ED7B3A"/>
    <w:rsid w:val="00EE230C"/>
    <w:rsid w:val="00EE5A97"/>
    <w:rsid w:val="00EE7D8C"/>
    <w:rsid w:val="00EF2108"/>
    <w:rsid w:val="00EF27C9"/>
    <w:rsid w:val="00F017F7"/>
    <w:rsid w:val="00F14C24"/>
    <w:rsid w:val="00F1508F"/>
    <w:rsid w:val="00F15278"/>
    <w:rsid w:val="00F20523"/>
    <w:rsid w:val="00F216EE"/>
    <w:rsid w:val="00F2213F"/>
    <w:rsid w:val="00F354A5"/>
    <w:rsid w:val="00F61745"/>
    <w:rsid w:val="00F77784"/>
    <w:rsid w:val="00F824AF"/>
    <w:rsid w:val="00F90890"/>
    <w:rsid w:val="00F92B6C"/>
    <w:rsid w:val="00FB0421"/>
    <w:rsid w:val="00FB293B"/>
    <w:rsid w:val="00FB6F36"/>
    <w:rsid w:val="00FC1FD2"/>
    <w:rsid w:val="00FC320C"/>
    <w:rsid w:val="00FC6BC7"/>
    <w:rsid w:val="00FD6CB3"/>
    <w:rsid w:val="00FE17F8"/>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1B73"/>
  <w14:defaultImageDpi w14:val="32767"/>
  <w15:chartTrackingRefBased/>
  <w15:docId w15:val="{69076234-095B-2448-AD1D-D5CBE12A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B6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6C"/>
    <w:rPr>
      <w:rFonts w:ascii="Calibri" w:hAnsi="Calibri" w:cs="Calibri"/>
      <w:sz w:val="22"/>
      <w:szCs w:val="22"/>
    </w:rPr>
  </w:style>
  <w:style w:type="character" w:styleId="SubtleEmphasis">
    <w:name w:val="Subtle Emphasis"/>
    <w:basedOn w:val="DefaultParagraphFont"/>
    <w:uiPriority w:val="19"/>
    <w:qFormat/>
    <w:rsid w:val="00682ADA"/>
    <w:rPr>
      <w:i/>
      <w:iCs/>
      <w:color w:val="404040" w:themeColor="text1" w:themeTint="BF"/>
    </w:rPr>
  </w:style>
  <w:style w:type="paragraph" w:styleId="BalloonText">
    <w:name w:val="Balloon Text"/>
    <w:basedOn w:val="Normal"/>
    <w:link w:val="BalloonTextChar"/>
    <w:uiPriority w:val="99"/>
    <w:semiHidden/>
    <w:unhideWhenUsed/>
    <w:rsid w:val="00063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4C8"/>
    <w:rPr>
      <w:rFonts w:ascii="Times New Roman" w:hAnsi="Times New Roman" w:cs="Times New Roman"/>
      <w:sz w:val="18"/>
      <w:szCs w:val="18"/>
    </w:rPr>
  </w:style>
  <w:style w:type="paragraph" w:customStyle="1" w:styleId="p1">
    <w:name w:val="p1"/>
    <w:basedOn w:val="Normal"/>
    <w:rsid w:val="0043799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999"/>
  </w:style>
  <w:style w:type="paragraph" w:customStyle="1" w:styleId="p2">
    <w:name w:val="p2"/>
    <w:basedOn w:val="Normal"/>
    <w:rsid w:val="00437999"/>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437999"/>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437999"/>
  </w:style>
  <w:style w:type="character" w:styleId="CommentReference">
    <w:name w:val="annotation reference"/>
    <w:basedOn w:val="DefaultParagraphFont"/>
    <w:uiPriority w:val="99"/>
    <w:semiHidden/>
    <w:unhideWhenUsed/>
    <w:rsid w:val="006900B3"/>
    <w:rPr>
      <w:sz w:val="16"/>
      <w:szCs w:val="16"/>
    </w:rPr>
  </w:style>
  <w:style w:type="paragraph" w:styleId="CommentText">
    <w:name w:val="annotation text"/>
    <w:basedOn w:val="Normal"/>
    <w:link w:val="CommentTextChar"/>
    <w:uiPriority w:val="99"/>
    <w:semiHidden/>
    <w:unhideWhenUsed/>
    <w:rsid w:val="006900B3"/>
    <w:rPr>
      <w:sz w:val="20"/>
      <w:szCs w:val="20"/>
    </w:rPr>
  </w:style>
  <w:style w:type="character" w:customStyle="1" w:styleId="CommentTextChar">
    <w:name w:val="Comment Text Char"/>
    <w:basedOn w:val="DefaultParagraphFont"/>
    <w:link w:val="CommentText"/>
    <w:uiPriority w:val="99"/>
    <w:semiHidden/>
    <w:rsid w:val="006900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00B3"/>
    <w:rPr>
      <w:b/>
      <w:bCs/>
    </w:rPr>
  </w:style>
  <w:style w:type="character" w:customStyle="1" w:styleId="CommentSubjectChar">
    <w:name w:val="Comment Subject Char"/>
    <w:basedOn w:val="CommentTextChar"/>
    <w:link w:val="CommentSubject"/>
    <w:uiPriority w:val="99"/>
    <w:semiHidden/>
    <w:rsid w:val="006900B3"/>
    <w:rPr>
      <w:rFonts w:ascii="Calibri" w:hAnsi="Calibri" w:cs="Calibri"/>
      <w:b/>
      <w:bCs/>
      <w:sz w:val="20"/>
      <w:szCs w:val="20"/>
    </w:rPr>
  </w:style>
  <w:style w:type="paragraph" w:styleId="Revision">
    <w:name w:val="Revision"/>
    <w:hidden/>
    <w:uiPriority w:val="99"/>
    <w:semiHidden/>
    <w:rsid w:val="006900B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507">
      <w:bodyDiv w:val="1"/>
      <w:marLeft w:val="0"/>
      <w:marRight w:val="0"/>
      <w:marTop w:val="0"/>
      <w:marBottom w:val="0"/>
      <w:divBdr>
        <w:top w:val="none" w:sz="0" w:space="0" w:color="auto"/>
        <w:left w:val="none" w:sz="0" w:space="0" w:color="auto"/>
        <w:bottom w:val="none" w:sz="0" w:space="0" w:color="auto"/>
        <w:right w:val="none" w:sz="0" w:space="0" w:color="auto"/>
      </w:divBdr>
    </w:div>
    <w:div w:id="489294071">
      <w:bodyDiv w:val="1"/>
      <w:marLeft w:val="0"/>
      <w:marRight w:val="0"/>
      <w:marTop w:val="0"/>
      <w:marBottom w:val="0"/>
      <w:divBdr>
        <w:top w:val="none" w:sz="0" w:space="0" w:color="auto"/>
        <w:left w:val="none" w:sz="0" w:space="0" w:color="auto"/>
        <w:bottom w:val="none" w:sz="0" w:space="0" w:color="auto"/>
        <w:right w:val="none" w:sz="0" w:space="0" w:color="auto"/>
      </w:divBdr>
    </w:div>
    <w:div w:id="668411988">
      <w:bodyDiv w:val="1"/>
      <w:marLeft w:val="0"/>
      <w:marRight w:val="0"/>
      <w:marTop w:val="0"/>
      <w:marBottom w:val="0"/>
      <w:divBdr>
        <w:top w:val="none" w:sz="0" w:space="0" w:color="auto"/>
        <w:left w:val="none" w:sz="0" w:space="0" w:color="auto"/>
        <w:bottom w:val="none" w:sz="0" w:space="0" w:color="auto"/>
        <w:right w:val="none" w:sz="0" w:space="0" w:color="auto"/>
      </w:divBdr>
    </w:div>
    <w:div w:id="725031466">
      <w:bodyDiv w:val="1"/>
      <w:marLeft w:val="0"/>
      <w:marRight w:val="0"/>
      <w:marTop w:val="0"/>
      <w:marBottom w:val="0"/>
      <w:divBdr>
        <w:top w:val="none" w:sz="0" w:space="0" w:color="auto"/>
        <w:left w:val="none" w:sz="0" w:space="0" w:color="auto"/>
        <w:bottom w:val="none" w:sz="0" w:space="0" w:color="auto"/>
        <w:right w:val="none" w:sz="0" w:space="0" w:color="auto"/>
      </w:divBdr>
    </w:div>
    <w:div w:id="1040662676">
      <w:bodyDiv w:val="1"/>
      <w:marLeft w:val="0"/>
      <w:marRight w:val="0"/>
      <w:marTop w:val="0"/>
      <w:marBottom w:val="0"/>
      <w:divBdr>
        <w:top w:val="none" w:sz="0" w:space="0" w:color="auto"/>
        <w:left w:val="none" w:sz="0" w:space="0" w:color="auto"/>
        <w:bottom w:val="none" w:sz="0" w:space="0" w:color="auto"/>
        <w:right w:val="none" w:sz="0" w:space="0" w:color="auto"/>
      </w:divBdr>
    </w:div>
    <w:div w:id="1066759958">
      <w:bodyDiv w:val="1"/>
      <w:marLeft w:val="0"/>
      <w:marRight w:val="0"/>
      <w:marTop w:val="0"/>
      <w:marBottom w:val="0"/>
      <w:divBdr>
        <w:top w:val="none" w:sz="0" w:space="0" w:color="auto"/>
        <w:left w:val="none" w:sz="0" w:space="0" w:color="auto"/>
        <w:bottom w:val="none" w:sz="0" w:space="0" w:color="auto"/>
        <w:right w:val="none" w:sz="0" w:space="0" w:color="auto"/>
      </w:divBdr>
    </w:div>
    <w:div w:id="1553038680">
      <w:bodyDiv w:val="1"/>
      <w:marLeft w:val="0"/>
      <w:marRight w:val="0"/>
      <w:marTop w:val="0"/>
      <w:marBottom w:val="0"/>
      <w:divBdr>
        <w:top w:val="none" w:sz="0" w:space="0" w:color="auto"/>
        <w:left w:val="none" w:sz="0" w:space="0" w:color="auto"/>
        <w:bottom w:val="none" w:sz="0" w:space="0" w:color="auto"/>
        <w:right w:val="none" w:sz="0" w:space="0" w:color="auto"/>
      </w:divBdr>
    </w:div>
    <w:div w:id="2111586889">
      <w:bodyDiv w:val="1"/>
      <w:marLeft w:val="0"/>
      <w:marRight w:val="0"/>
      <w:marTop w:val="0"/>
      <w:marBottom w:val="0"/>
      <w:divBdr>
        <w:top w:val="none" w:sz="0" w:space="0" w:color="auto"/>
        <w:left w:val="none" w:sz="0" w:space="0" w:color="auto"/>
        <w:bottom w:val="none" w:sz="0" w:space="0" w:color="auto"/>
        <w:right w:val="none" w:sz="0" w:space="0" w:color="auto"/>
      </w:divBdr>
    </w:div>
    <w:div w:id="21174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Jay Smith</cp:lastModifiedBy>
  <cp:revision>2</cp:revision>
  <cp:lastPrinted>2019-09-10T13:16:00Z</cp:lastPrinted>
  <dcterms:created xsi:type="dcterms:W3CDTF">2019-09-30T17:14:00Z</dcterms:created>
  <dcterms:modified xsi:type="dcterms:W3CDTF">2019-09-30T17:14:00Z</dcterms:modified>
</cp:coreProperties>
</file>